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F0" w:rsidRPr="00C855BD" w:rsidRDefault="006310F0" w:rsidP="006310F0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6310F0" w:rsidRPr="00C855BD" w:rsidRDefault="006310F0" w:rsidP="006310F0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6310F0" w:rsidRPr="0040652B" w:rsidRDefault="006310F0" w:rsidP="006310F0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40652B">
        <w:rPr>
          <w:rFonts w:ascii="Arial" w:hAnsi="Arial" w:cs="Arial"/>
          <w:b/>
          <w:sz w:val="20"/>
          <w:szCs w:val="20"/>
        </w:rPr>
        <w:t xml:space="preserve"> </w:t>
      </w:r>
      <w:r w:rsidRPr="0047328B"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/факс</w:t>
      </w:r>
      <w:r w:rsidRPr="0040652B">
        <w:rPr>
          <w:rFonts w:ascii="Arial" w:hAnsi="Arial" w:cs="Arial"/>
          <w:b/>
          <w:sz w:val="20"/>
          <w:szCs w:val="20"/>
        </w:rPr>
        <w:t xml:space="preserve"> </w:t>
      </w:r>
      <w:r>
        <w:rPr>
          <w:rStyle w:val="apple-converted-space"/>
          <w:rFonts w:ascii="Helvetica" w:hAnsi="Helvetica" w:cs="Helvetica"/>
          <w:color w:val="444444"/>
          <w:sz w:val="13"/>
          <w:szCs w:val="13"/>
          <w:shd w:val="clear" w:color="auto" w:fill="E7EDF0"/>
        </w:rPr>
        <w:t> </w:t>
      </w:r>
      <w:r w:rsidRPr="00E07334"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6310F0" w:rsidRPr="0047328B" w:rsidRDefault="006310F0" w:rsidP="006310F0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hyperlink r:id="rId4" w:history="1">
        <w:r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http</w:t>
        </w:r>
        <w:r w:rsidRPr="0047328B">
          <w:rPr>
            <w:rStyle w:val="a4"/>
            <w:rFonts w:ascii="Arial" w:hAnsi="Arial" w:cs="Arial"/>
            <w:b/>
            <w:sz w:val="20"/>
            <w:szCs w:val="20"/>
          </w:rPr>
          <w:t>://</w:t>
        </w:r>
        <w:r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chechenstat</w:t>
        </w:r>
        <w:r w:rsidRPr="0047328B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gks</w:t>
        </w:r>
        <w:r w:rsidRPr="0047328B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Pr="0047328B">
        <w:rPr>
          <w:rFonts w:ascii="Arial" w:hAnsi="Arial" w:cs="Arial"/>
          <w:b/>
          <w:sz w:val="20"/>
          <w:szCs w:val="20"/>
        </w:rPr>
        <w:t xml:space="preserve">; </w:t>
      </w:r>
      <w:r>
        <w:rPr>
          <w:rFonts w:ascii="Arial" w:hAnsi="Arial" w:cs="Arial"/>
          <w:b/>
          <w:sz w:val="20"/>
          <w:szCs w:val="20"/>
          <w:lang w:val="en-US"/>
        </w:rPr>
        <w:t>chechenstat</w:t>
      </w:r>
      <w:r w:rsidRPr="0047328B">
        <w:rPr>
          <w:rFonts w:ascii="Arial" w:hAnsi="Arial" w:cs="Arial"/>
          <w:b/>
          <w:sz w:val="20"/>
          <w:szCs w:val="20"/>
        </w:rPr>
        <w:t>@</w:t>
      </w:r>
      <w:r>
        <w:rPr>
          <w:rFonts w:ascii="Arial" w:hAnsi="Arial" w:cs="Arial"/>
          <w:b/>
          <w:sz w:val="20"/>
          <w:szCs w:val="20"/>
          <w:lang w:val="en-US"/>
        </w:rPr>
        <w:t>mail</w:t>
      </w:r>
      <w:r w:rsidRPr="0047328B">
        <w:rPr>
          <w:rFonts w:ascii="Arial" w:hAnsi="Arial" w:cs="Arial"/>
          <w:b/>
          <w:sz w:val="20"/>
          <w:szCs w:val="20"/>
        </w:rPr>
        <w:t>.</w:t>
      </w:r>
      <w:r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6310F0" w:rsidRDefault="006310F0" w:rsidP="006310F0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6310F0" w:rsidRPr="008D62A5" w:rsidRDefault="006310F0" w:rsidP="006310F0">
      <w:pPr>
        <w:pStyle w:val="a5"/>
        <w:jc w:val="center"/>
        <w:rPr>
          <w:rFonts w:ascii="Arial" w:hAnsi="Arial" w:cs="Arial"/>
        </w:rPr>
      </w:pPr>
    </w:p>
    <w:p w:rsidR="006310F0" w:rsidRDefault="006310F0" w:rsidP="006310F0">
      <w:pPr>
        <w:jc w:val="center"/>
        <w:rPr>
          <w:sz w:val="28"/>
          <w:szCs w:val="28"/>
        </w:rPr>
      </w:pPr>
      <w:r>
        <w:rPr>
          <w:rFonts w:ascii="Calibri" w:hAnsi="Calibri"/>
          <w:b/>
        </w:rPr>
        <w:t>16 СЕНТЯБРЯ 2020</w:t>
      </w:r>
      <w:r w:rsidRPr="00DE25B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   </w:t>
      </w:r>
      <w:r w:rsidRPr="00DE25B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</w:t>
      </w:r>
      <w:r w:rsidRPr="00DE25B6">
        <w:rPr>
          <w:rFonts w:ascii="Calibri" w:hAnsi="Calibri"/>
          <w:b/>
        </w:rPr>
        <w:t xml:space="preserve">                       </w:t>
      </w:r>
      <w:r w:rsidRPr="00E07334">
        <w:rPr>
          <w:rFonts w:ascii="Calibri" w:hAnsi="Calibri"/>
          <w:b/>
        </w:rPr>
        <w:t xml:space="preserve">                                                                                    </w:t>
      </w:r>
      <w:r w:rsidRPr="00DE25B6">
        <w:rPr>
          <w:rFonts w:ascii="Calibri" w:hAnsi="Calibri"/>
          <w:b/>
        </w:rPr>
        <w:t xml:space="preserve">ПРЕСС-РЕЛИЗ                                                                                     </w:t>
      </w:r>
    </w:p>
    <w:p w:rsidR="006310F0" w:rsidRDefault="006310F0" w:rsidP="001533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1533CB" w:rsidRPr="006310F0" w:rsidRDefault="001533CB" w:rsidP="001533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proofErr w:type="gramStart"/>
      <w:r w:rsidRPr="006310F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Сельскохозяйственная</w:t>
      </w:r>
      <w:proofErr w:type="gramEnd"/>
      <w:r w:rsidRPr="006310F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</w:t>
      </w:r>
      <w:proofErr w:type="spellStart"/>
      <w:r w:rsidRPr="006310F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микроперепись</w:t>
      </w:r>
      <w:proofErr w:type="spellEnd"/>
      <w:r w:rsidRPr="006310F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2021 года</w:t>
      </w:r>
    </w:p>
    <w:p w:rsidR="001533CB" w:rsidRPr="006310F0" w:rsidRDefault="001533CB" w:rsidP="009B6FE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РФ от 29 августа 2020 года </w:t>
      </w:r>
      <w:r w:rsidR="0063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3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1315 "Об организации сельскохозяйственной микропереписи 2021 года" в период с 1 по 30 августа 2021 года на всей территории нашей страны будет проведена сельскохозяйственная </w:t>
      </w:r>
      <w:proofErr w:type="spellStart"/>
      <w:r w:rsidRPr="006310F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микроперепись</w:t>
      </w:r>
      <w:proofErr w:type="spellEnd"/>
      <w:r w:rsidRPr="006310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6FE8" w:rsidRPr="006310F0" w:rsidRDefault="001533CB" w:rsidP="009B6FE8">
      <w:pPr>
        <w:pStyle w:val="a3"/>
        <w:spacing w:before="0" w:beforeAutospacing="0" w:after="0" w:afterAutospacing="0"/>
        <w:ind w:firstLine="708"/>
        <w:jc w:val="both"/>
      </w:pPr>
      <w:r w:rsidRPr="006310F0">
        <w:t>Согласно действующему законодательству, микропереписи будут проводиться на постоянной основе один раз в 10 лет, через 5 лет после завершения очередной Всероссийской сельскохозяйственной переписи (последняя сельскохозяйственная перепись состоялась в 2016 году).</w:t>
      </w:r>
      <w:r w:rsidR="009B6FE8" w:rsidRPr="006310F0">
        <w:t xml:space="preserve"> </w:t>
      </w:r>
    </w:p>
    <w:p w:rsidR="009B6FE8" w:rsidRPr="006310F0" w:rsidRDefault="009B6FE8" w:rsidP="009B6FE8">
      <w:pPr>
        <w:pStyle w:val="a3"/>
        <w:spacing w:before="0" w:beforeAutospacing="0" w:after="0" w:afterAutospacing="0"/>
        <w:ind w:firstLine="708"/>
        <w:jc w:val="both"/>
      </w:pPr>
      <w:r w:rsidRPr="006310F0">
        <w:t>Микропереписи подлежат не менее 30 процентов сельскохозяйственных производителей. Обследование затронет юридических и физических лиц, владеющих либо арендующих, либо использующих земельные участки, на которых производится сельскохозяйственная продукция, а также имеющих сельскохозяйственных животных.</w:t>
      </w:r>
    </w:p>
    <w:p w:rsidR="009B6FE8" w:rsidRPr="006310F0" w:rsidRDefault="009B6FE8" w:rsidP="009B6FE8">
      <w:pPr>
        <w:pStyle w:val="a3"/>
        <w:spacing w:before="0" w:beforeAutospacing="0" w:after="0" w:afterAutospacing="0"/>
        <w:ind w:firstLine="708"/>
        <w:jc w:val="both"/>
      </w:pPr>
      <w:r w:rsidRPr="006310F0">
        <w:t>В программу переписи будут включены вопросы об использовании земли,                  о поголовье сельскохозяйственных животных, о производственной инфраструктуре,                       о финансовых условиях ведения хозяйственной деятельности (кредитование                               и субсидирование).</w:t>
      </w:r>
    </w:p>
    <w:p w:rsidR="009B6FE8" w:rsidRPr="006310F0" w:rsidRDefault="009B6FE8" w:rsidP="009B6F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сельскохозяйственной микропереписи 2021 года станет применение современных технологий при сборе сведений от респондентов. Впервые при опросе всех категорий сельскохозяйственных производителей (кроме </w:t>
      </w:r>
      <w:proofErr w:type="spellStart"/>
      <w:r w:rsidRPr="006310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сельхозорганизаций</w:t>
      </w:r>
      <w:proofErr w:type="spellEnd"/>
      <w:r w:rsidRPr="006310F0">
        <w:rPr>
          <w:rFonts w:ascii="Times New Roman" w:eastAsia="Times New Roman" w:hAnsi="Times New Roman" w:cs="Times New Roman"/>
          <w:sz w:val="24"/>
          <w:szCs w:val="24"/>
          <w:lang w:eastAsia="ru-RU"/>
        </w:rPr>
        <w:t>) будут использоваться планшетные компьютеры. Это позволит существенно повысить качество информации и ускорить процесс сбора и обработки данных.</w:t>
      </w:r>
    </w:p>
    <w:p w:rsidR="001533CB" w:rsidRPr="006310F0" w:rsidRDefault="001533CB" w:rsidP="009B6FE8">
      <w:pPr>
        <w:pStyle w:val="a3"/>
        <w:spacing w:before="0" w:beforeAutospacing="0" w:after="0" w:afterAutospacing="0"/>
        <w:ind w:firstLine="708"/>
        <w:jc w:val="both"/>
      </w:pPr>
      <w:r w:rsidRPr="006310F0">
        <w:t>Проведение сельскохозяйственной микропереписи позволит обеспечить в межпереписной период органы власти всех уровней официальной статистической информацией о произошедших структурных изменениях в сельском хозяйстве для разработки прогноза его развития и мер экономического воздействия в целях повышения эффективности сельхозпроизводства, получение сведений по категориям сельхозпроизводителей, которые в межпереписной период наблюдаются выборочно или по которым наблюдение не проводится.</w:t>
      </w:r>
    </w:p>
    <w:p w:rsidR="001533CB" w:rsidRPr="006310F0" w:rsidRDefault="001533CB" w:rsidP="009B6FE8">
      <w:pPr>
        <w:pStyle w:val="a3"/>
        <w:spacing w:before="0" w:beforeAutospacing="0" w:after="0" w:afterAutospacing="0"/>
        <w:ind w:firstLine="708"/>
        <w:jc w:val="both"/>
      </w:pPr>
      <w:r w:rsidRPr="006310F0">
        <w:t xml:space="preserve">Предварительные итоги </w:t>
      </w:r>
      <w:proofErr w:type="gramStart"/>
      <w:r w:rsidRPr="006310F0">
        <w:t>сельскохозяйственной</w:t>
      </w:r>
      <w:proofErr w:type="gramEnd"/>
      <w:r w:rsidRPr="006310F0">
        <w:t xml:space="preserve"> микропереписи будут подведены в  IV квартале 2021 года; окончательные – до конца I квартала 2023 года.  </w:t>
      </w:r>
    </w:p>
    <w:p w:rsidR="00025A2D" w:rsidRDefault="00025A2D" w:rsidP="001533CB"/>
    <w:p w:rsidR="006310F0" w:rsidRPr="00E07334" w:rsidRDefault="006310F0" w:rsidP="006310F0">
      <w:pPr>
        <w:ind w:firstLine="708"/>
        <w:jc w:val="both"/>
      </w:pPr>
    </w:p>
    <w:p w:rsidR="006310F0" w:rsidRDefault="006310F0" w:rsidP="006310F0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6310F0" w:rsidRPr="00932270" w:rsidRDefault="006310F0" w:rsidP="006310F0">
      <w:pPr>
        <w:pStyle w:val="a5"/>
        <w:jc w:val="both"/>
        <w:rPr>
          <w:sz w:val="20"/>
          <w:szCs w:val="20"/>
        </w:rPr>
      </w:pPr>
    </w:p>
    <w:p w:rsidR="006310F0" w:rsidRPr="00932270" w:rsidRDefault="006310F0" w:rsidP="006310F0">
      <w:pPr>
        <w:pStyle w:val="a5"/>
        <w:jc w:val="both"/>
        <w:rPr>
          <w:i/>
          <w:sz w:val="20"/>
          <w:szCs w:val="20"/>
        </w:rPr>
      </w:pPr>
      <w:r w:rsidRPr="00932270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6310F0" w:rsidRPr="00932270" w:rsidRDefault="006310F0" w:rsidP="006310F0">
      <w:pPr>
        <w:pStyle w:val="a5"/>
        <w:jc w:val="both"/>
        <w:rPr>
          <w:i/>
          <w:sz w:val="18"/>
          <w:szCs w:val="18"/>
        </w:rPr>
      </w:pPr>
    </w:p>
    <w:p w:rsidR="006310F0" w:rsidRPr="00932270" w:rsidRDefault="006310F0" w:rsidP="006310F0">
      <w:pPr>
        <w:pStyle w:val="a5"/>
        <w:jc w:val="both"/>
        <w:rPr>
          <w:i/>
          <w:sz w:val="18"/>
          <w:szCs w:val="18"/>
        </w:rPr>
      </w:pPr>
      <w:r w:rsidRPr="00932270">
        <w:rPr>
          <w:i/>
          <w:sz w:val="18"/>
          <w:szCs w:val="18"/>
        </w:rPr>
        <w:t xml:space="preserve">Л.А-С. </w:t>
      </w:r>
      <w:proofErr w:type="spellStart"/>
      <w:r w:rsidRPr="00932270">
        <w:rPr>
          <w:i/>
          <w:sz w:val="18"/>
          <w:szCs w:val="18"/>
        </w:rPr>
        <w:t>Магомадова</w:t>
      </w:r>
      <w:proofErr w:type="spellEnd"/>
    </w:p>
    <w:p w:rsidR="006310F0" w:rsidRPr="001533CB" w:rsidRDefault="006310F0" w:rsidP="006310F0">
      <w:pPr>
        <w:pStyle w:val="a5"/>
        <w:jc w:val="both"/>
      </w:pPr>
      <w:r w:rsidRPr="00932270">
        <w:rPr>
          <w:i/>
          <w:sz w:val="18"/>
          <w:szCs w:val="18"/>
        </w:rPr>
        <w:t>(8712) 21-22-</w:t>
      </w:r>
      <w:r>
        <w:rPr>
          <w:i/>
          <w:sz w:val="18"/>
          <w:szCs w:val="18"/>
        </w:rPr>
        <w:t>43</w:t>
      </w:r>
    </w:p>
    <w:sectPr w:rsidR="006310F0" w:rsidRPr="001533CB" w:rsidSect="00025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533CB"/>
    <w:rsid w:val="00025A2D"/>
    <w:rsid w:val="001533CB"/>
    <w:rsid w:val="00617195"/>
    <w:rsid w:val="006310F0"/>
    <w:rsid w:val="009B6FE8"/>
    <w:rsid w:val="00D01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2D"/>
  </w:style>
  <w:style w:type="paragraph" w:styleId="1">
    <w:name w:val="heading 1"/>
    <w:basedOn w:val="a"/>
    <w:link w:val="10"/>
    <w:uiPriority w:val="9"/>
    <w:qFormat/>
    <w:rsid w:val="001533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3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53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1533CB"/>
  </w:style>
  <w:style w:type="character" w:styleId="a4">
    <w:name w:val="Hyperlink"/>
    <w:basedOn w:val="a0"/>
    <w:rsid w:val="006310F0"/>
    <w:rPr>
      <w:color w:val="0000FF"/>
      <w:u w:val="single"/>
    </w:rPr>
  </w:style>
  <w:style w:type="paragraph" w:styleId="a5">
    <w:name w:val="No Spacing"/>
    <w:uiPriority w:val="1"/>
    <w:qFormat/>
    <w:rsid w:val="006310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6310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2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chen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P20_MagomadovaLA-S</dc:creator>
  <cp:lastModifiedBy>Win10</cp:lastModifiedBy>
  <cp:revision>5</cp:revision>
  <cp:lastPrinted>2020-09-16T13:42:00Z</cp:lastPrinted>
  <dcterms:created xsi:type="dcterms:W3CDTF">2020-09-09T07:44:00Z</dcterms:created>
  <dcterms:modified xsi:type="dcterms:W3CDTF">2020-09-16T20:36:00Z</dcterms:modified>
</cp:coreProperties>
</file>